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2778"/>
        <w:gridCol w:w="2778"/>
        <w:gridCol w:w="1191"/>
        <w:gridCol w:w="1588"/>
      </w:tblGrid>
      <w:tr w:rsidR="00212D7B" w:rsidRPr="00AE009F">
        <w:trPr>
          <w:trHeight w:val="74"/>
        </w:trPr>
        <w:tc>
          <w:tcPr>
            <w:tcW w:w="10178" w:type="dxa"/>
            <w:gridSpan w:val="6"/>
            <w:tcBorders>
              <w:top w:val="single" w:sz="4" w:space="0" w:color="D9D9D9"/>
              <w:left w:val="single" w:sz="4" w:space="0" w:color="D9D9D9"/>
              <w:bottom w:val="single" w:sz="4" w:space="0" w:color="D9D9D9"/>
              <w:right w:val="single" w:sz="4" w:space="0" w:color="D9D9D9"/>
            </w:tcBorders>
            <w:shd w:val="clear" w:color="auto" w:fill="A6A6A6"/>
          </w:tcPr>
          <w:p w:rsidR="00212D7B" w:rsidRPr="00E30304" w:rsidRDefault="00C91662" w:rsidP="006D52F5">
            <w:pPr>
              <w:pStyle w:val="Haupttitel"/>
            </w:pPr>
            <w:r>
              <w:t>Lageraktivität (LA 1.1)</w:t>
            </w:r>
            <w:r w:rsidR="00E67DC6">
              <w:t xml:space="preserve"> fäischter Block</w:t>
            </w:r>
          </w:p>
        </w:tc>
      </w:tr>
      <w:tr w:rsidR="00212D7B">
        <w:trPr>
          <w:trHeight w:val="94"/>
        </w:trPr>
        <w:tc>
          <w:tcPr>
            <w:tcW w:w="1843" w:type="dxa"/>
            <w:gridSpan w:val="2"/>
            <w:tcBorders>
              <w:top w:val="single" w:sz="4" w:space="0" w:color="D9D9D9"/>
              <w:left w:val="single" w:sz="4" w:space="0" w:color="A6A6A6"/>
              <w:bottom w:val="single" w:sz="4" w:space="0" w:color="A6A6A6"/>
              <w:right w:val="single" w:sz="4" w:space="0" w:color="A6A6A6"/>
            </w:tcBorders>
          </w:tcPr>
          <w:p w:rsidR="00212D7B" w:rsidRPr="00E30304" w:rsidRDefault="00212D7B" w:rsidP="009D7E67">
            <w:pPr>
              <w:pStyle w:val="Standardfett"/>
            </w:pPr>
            <w:r w:rsidRPr="00E30304">
              <w:t>Zielgruppe(n)</w:t>
            </w:r>
          </w:p>
        </w:tc>
        <w:tc>
          <w:tcPr>
            <w:tcW w:w="8335" w:type="dxa"/>
            <w:gridSpan w:val="4"/>
            <w:tcBorders>
              <w:top w:val="single" w:sz="4" w:space="0" w:color="D9D9D9"/>
              <w:left w:val="single" w:sz="4" w:space="0" w:color="A6A6A6"/>
              <w:bottom w:val="single" w:sz="4" w:space="0" w:color="A6A6A6"/>
              <w:right w:val="single" w:sz="4" w:space="0" w:color="A6A6A6"/>
            </w:tcBorders>
          </w:tcPr>
          <w:p w:rsidR="00212D7B" w:rsidRPr="00E30304" w:rsidRDefault="00AF0177" w:rsidP="00212D7B">
            <w:r>
              <w:fldChar w:fldCharType="begin">
                <w:ffData>
                  <w:name w:val="Kontrollkästchen1"/>
                  <w:enabled/>
                  <w:calcOnExit w:val="0"/>
                  <w:checkBox>
                    <w:sizeAuto/>
                    <w:default w:val="1"/>
                  </w:checkBox>
                </w:ffData>
              </w:fldChar>
            </w:r>
            <w:bookmarkStart w:id="0" w:name="Kontrollkästchen1"/>
            <w:r>
              <w:instrText xml:space="preserve"> FORMCHECKBOX </w:instrText>
            </w:r>
            <w:r w:rsidR="008771D8">
              <w:fldChar w:fldCharType="separate"/>
            </w:r>
            <w:r>
              <w:fldChar w:fldCharType="end"/>
            </w:r>
            <w:bookmarkEnd w:id="0"/>
            <w:r w:rsidR="00212D7B">
              <w:t xml:space="preserve"> Kindersport</w:t>
            </w:r>
            <w:r w:rsidR="00212D7B" w:rsidRPr="00E30304">
              <w:t xml:space="preserve"> /</w:t>
            </w:r>
            <w:r w:rsidR="00212D7B">
              <w:t xml:space="preserve"> </w:t>
            </w:r>
            <w:r>
              <w:fldChar w:fldCharType="begin">
                <w:ffData>
                  <w:name w:val="Kontrollkästchen2"/>
                  <w:enabled/>
                  <w:calcOnExit w:val="0"/>
                  <w:checkBox>
                    <w:sizeAuto/>
                    <w:default w:val="0"/>
                  </w:checkBox>
                </w:ffData>
              </w:fldChar>
            </w:r>
            <w:bookmarkStart w:id="1" w:name="Kontrollkästchen2"/>
            <w:r>
              <w:instrText xml:space="preserve"> FORMCHECKBOX </w:instrText>
            </w:r>
            <w:r w:rsidR="008771D8">
              <w:fldChar w:fldCharType="separate"/>
            </w:r>
            <w:r>
              <w:fldChar w:fldCharType="end"/>
            </w:r>
            <w:bookmarkEnd w:id="1"/>
            <w:r w:rsidR="00212D7B">
              <w:t xml:space="preserve"> Jugendsport</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162831" w:rsidRDefault="00212D7B" w:rsidP="009D7E67">
            <w:pPr>
              <w:pStyle w:val="Standardfett"/>
            </w:pPr>
            <w:r w:rsidRPr="00E30304">
              <w:t>Da</w:t>
            </w:r>
            <w:r>
              <w:t>tum / Zeit / Ort</w:t>
            </w:r>
          </w:p>
        </w:tc>
        <w:tc>
          <w:tcPr>
            <w:tcW w:w="2778" w:type="dxa"/>
            <w:tcBorders>
              <w:top w:val="single" w:sz="4" w:space="0" w:color="A6A6A6"/>
              <w:left w:val="single" w:sz="4" w:space="0" w:color="A6A6A6"/>
              <w:bottom w:val="single" w:sz="4" w:space="0" w:color="A6A6A6"/>
              <w:right w:val="single" w:sz="4" w:space="0" w:color="A6A6A6"/>
            </w:tcBorders>
          </w:tcPr>
          <w:p w:rsidR="00212D7B" w:rsidRPr="00512386" w:rsidRDefault="0001064F" w:rsidP="00212D7B">
            <w:r>
              <w:t>xx.xx.2019</w:t>
            </w:r>
          </w:p>
        </w:tc>
        <w:tc>
          <w:tcPr>
            <w:tcW w:w="2778" w:type="dxa"/>
            <w:tcBorders>
              <w:top w:val="single" w:sz="4" w:space="0" w:color="A6A6A6"/>
              <w:left w:val="single" w:sz="4" w:space="0" w:color="A6A6A6"/>
              <w:bottom w:val="single" w:sz="4" w:space="0" w:color="A6A6A6"/>
              <w:right w:val="single" w:sz="4" w:space="0" w:color="A6A6A6"/>
            </w:tcBorders>
          </w:tcPr>
          <w:p w:rsidR="00212D7B" w:rsidRPr="00512386" w:rsidRDefault="0001064F" w:rsidP="00212D7B">
            <w:r>
              <w:t>xx.xx-xx.xx</w:t>
            </w:r>
          </w:p>
        </w:tc>
        <w:tc>
          <w:tcPr>
            <w:tcW w:w="2779" w:type="dxa"/>
            <w:gridSpan w:val="2"/>
            <w:tcBorders>
              <w:top w:val="single" w:sz="4" w:space="0" w:color="A6A6A6"/>
              <w:left w:val="single" w:sz="4" w:space="0" w:color="A6A6A6"/>
              <w:bottom w:val="single" w:sz="4" w:space="0" w:color="A6A6A6"/>
              <w:right w:val="single" w:sz="4" w:space="0" w:color="A6A6A6"/>
            </w:tcBorders>
          </w:tcPr>
          <w:p w:rsidR="00212D7B" w:rsidRPr="00512386" w:rsidRDefault="00212D7B" w:rsidP="00212D7B">
            <w:r>
              <w:t>Lagerplatz</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9D7E67">
            <w:pPr>
              <w:pStyle w:val="Standardfett"/>
            </w:pPr>
            <w:r w:rsidRPr="00E30304">
              <w:t>Leitung</w:t>
            </w:r>
          </w:p>
        </w:tc>
        <w:tc>
          <w:tcPr>
            <w:tcW w:w="8335" w:type="dxa"/>
            <w:gridSpan w:val="4"/>
            <w:tcBorders>
              <w:top w:val="single" w:sz="4" w:space="0" w:color="A6A6A6"/>
              <w:left w:val="single" w:sz="4" w:space="0" w:color="A6A6A6"/>
              <w:bottom w:val="single" w:sz="4" w:space="0" w:color="A6A6A6"/>
              <w:right w:val="single" w:sz="4" w:space="0" w:color="A6A6A6"/>
            </w:tcBorders>
          </w:tcPr>
          <w:p w:rsidR="00212D7B" w:rsidRPr="00512386" w:rsidRDefault="00212D7B" w:rsidP="00212D7B"/>
        </w:tc>
      </w:tr>
      <w:tr w:rsidR="006D52F5">
        <w:tc>
          <w:tcPr>
            <w:tcW w:w="1843" w:type="dxa"/>
            <w:gridSpan w:val="2"/>
            <w:tcBorders>
              <w:top w:val="single" w:sz="4" w:space="0" w:color="A6A6A6"/>
              <w:left w:val="single" w:sz="4" w:space="0" w:color="A6A6A6"/>
              <w:bottom w:val="single" w:sz="4" w:space="0" w:color="A6A6A6"/>
              <w:right w:val="single" w:sz="4" w:space="0" w:color="A6A6A6"/>
            </w:tcBorders>
          </w:tcPr>
          <w:p w:rsidR="006D52F5" w:rsidRPr="00E30304" w:rsidRDefault="006D52F5" w:rsidP="009D7E67">
            <w:pPr>
              <w:pStyle w:val="Standardfett"/>
            </w:pPr>
            <w:r>
              <w:t>Themenbereich</w:t>
            </w:r>
          </w:p>
        </w:tc>
        <w:tc>
          <w:tcPr>
            <w:tcW w:w="8335" w:type="dxa"/>
            <w:gridSpan w:val="4"/>
            <w:tcBorders>
              <w:top w:val="single" w:sz="4" w:space="0" w:color="A6A6A6"/>
              <w:left w:val="single" w:sz="4" w:space="0" w:color="A6A6A6"/>
              <w:bottom w:val="single" w:sz="4" w:space="0" w:color="A6A6A6"/>
              <w:right w:val="single" w:sz="4" w:space="0" w:color="A6A6A6"/>
            </w:tcBorders>
          </w:tcPr>
          <w:p w:rsidR="006D52F5" w:rsidRPr="00512386" w:rsidRDefault="00C91662" w:rsidP="00C91662">
            <w:r>
              <w:fldChar w:fldCharType="begin">
                <w:ffData>
                  <w:name w:val="Kontrollkästchen1"/>
                  <w:enabled/>
                  <w:calcOnExit w:val="0"/>
                  <w:checkBox>
                    <w:sizeAuto/>
                    <w:default w:val="0"/>
                  </w:checkBox>
                </w:ffData>
              </w:fldChar>
            </w:r>
            <w:r>
              <w:instrText xml:space="preserve"> </w:instrText>
            </w:r>
            <w:r w:rsidR="00CF7176">
              <w:instrText>FORMCHECKBOX</w:instrText>
            </w:r>
            <w:r>
              <w:instrText xml:space="preserve"> </w:instrText>
            </w:r>
            <w:r w:rsidR="008771D8">
              <w:fldChar w:fldCharType="separate"/>
            </w:r>
            <w:r>
              <w:fldChar w:fldCharType="end"/>
            </w:r>
            <w:r>
              <w:t xml:space="preserve"> Outdoortechniken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8771D8">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8771D8">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8771D8">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8771D8">
              <w:fldChar w:fldCharType="separate"/>
            </w:r>
            <w:r>
              <w:fldChar w:fldCharType="end"/>
            </w:r>
            <w:r>
              <w:t xml:space="preserve"> Lagerplatz / Lagerhaus / Umgebung </w:t>
            </w:r>
            <w:r w:rsidR="0001064F">
              <w:fldChar w:fldCharType="begin">
                <w:ffData>
                  <w:name w:val=""/>
                  <w:enabled/>
                  <w:calcOnExit w:val="0"/>
                  <w:checkBox>
                    <w:sizeAuto/>
                    <w:default w:val="1"/>
                  </w:checkBox>
                </w:ffData>
              </w:fldChar>
            </w:r>
            <w:r w:rsidR="0001064F">
              <w:instrText xml:space="preserve"> FORMCHECKBOX </w:instrText>
            </w:r>
            <w:r w:rsidR="008771D8">
              <w:fldChar w:fldCharType="separate"/>
            </w:r>
            <w:r w:rsidR="0001064F">
              <w:fldChar w:fldCharType="end"/>
            </w:r>
            <w:r>
              <w:t xml:space="preserve"> Prävention und Integration</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9D7E67">
            <w:pPr>
              <w:pStyle w:val="Standardfett"/>
            </w:pPr>
            <w:r w:rsidRPr="00E30304">
              <w:t>Material</w:t>
            </w:r>
            <w:r>
              <w:t xml:space="preserve"> / Hilfsmittel</w:t>
            </w:r>
          </w:p>
        </w:tc>
        <w:tc>
          <w:tcPr>
            <w:tcW w:w="2778" w:type="dxa"/>
            <w:tcBorders>
              <w:top w:val="single" w:sz="4" w:space="0" w:color="A6A6A6"/>
              <w:left w:val="single" w:sz="4" w:space="0" w:color="A6A6A6"/>
              <w:bottom w:val="single" w:sz="4" w:space="0" w:color="A6A6A6"/>
              <w:right w:val="single" w:sz="4" w:space="0" w:color="A6A6A6"/>
            </w:tcBorders>
          </w:tcPr>
          <w:p w:rsidR="00212D7B" w:rsidRDefault="007B0A7E" w:rsidP="00212D7B">
            <w:pPr>
              <w:pStyle w:val="Aufzhlung"/>
              <w:ind w:left="170" w:hanging="170"/>
            </w:pPr>
            <w:r>
              <w:t>Kärtchen (pro Gruppe)</w:t>
            </w:r>
          </w:p>
          <w:p w:rsidR="007B0A7E" w:rsidRDefault="007B0A7E" w:rsidP="00212D7B">
            <w:pPr>
              <w:pStyle w:val="Aufzhlung"/>
              <w:ind w:left="170" w:hanging="170"/>
            </w:pPr>
            <w:r>
              <w:t>Couvert</w:t>
            </w:r>
            <w:r w:rsidR="00E43614">
              <w:t xml:space="preserve"> </w:t>
            </w:r>
            <w:r>
              <w:t>(pro Gruppe)</w:t>
            </w:r>
          </w:p>
          <w:p w:rsidR="008771D8" w:rsidRDefault="008771D8" w:rsidP="00212D7B">
            <w:pPr>
              <w:pStyle w:val="Aufzhlung"/>
              <w:ind w:left="170" w:hanging="170"/>
            </w:pPr>
            <w:r>
              <w:t>Evtl. Plakate (pro Gruppe)</w:t>
            </w:r>
          </w:p>
          <w:p w:rsidR="008771D8" w:rsidRPr="00512386" w:rsidRDefault="008771D8" w:rsidP="00212D7B">
            <w:pPr>
              <w:pStyle w:val="Aufzhlung"/>
              <w:ind w:left="170" w:hanging="170"/>
            </w:pPr>
            <w:r>
              <w:t>Evtl. Stifte/Plakatfarben</w:t>
            </w:r>
          </w:p>
        </w:tc>
        <w:tc>
          <w:tcPr>
            <w:tcW w:w="2778" w:type="dxa"/>
            <w:tcBorders>
              <w:top w:val="single" w:sz="4" w:space="0" w:color="A6A6A6"/>
              <w:left w:val="single" w:sz="4" w:space="0" w:color="A6A6A6"/>
              <w:bottom w:val="single" w:sz="4" w:space="0" w:color="A6A6A6"/>
              <w:right w:val="single" w:sz="4" w:space="0" w:color="A6A6A6"/>
            </w:tcBorders>
          </w:tcPr>
          <w:p w:rsidR="00212D7B" w:rsidRDefault="007B0A7E" w:rsidP="00C91662">
            <w:pPr>
              <w:pStyle w:val="Aufzhlung"/>
              <w:ind w:left="170" w:hanging="170"/>
            </w:pPr>
            <w:r>
              <w:t>A3 Plakate (pro Gruppe)</w:t>
            </w:r>
          </w:p>
          <w:p w:rsidR="007B0A7E" w:rsidRPr="00512386" w:rsidRDefault="007B0A7E" w:rsidP="00C91662">
            <w:pPr>
              <w:pStyle w:val="Aufzhlung"/>
              <w:ind w:left="170" w:hanging="170"/>
            </w:pPr>
            <w:r>
              <w:t>Leimstifte</w:t>
            </w:r>
          </w:p>
        </w:tc>
        <w:tc>
          <w:tcPr>
            <w:tcW w:w="2779" w:type="dxa"/>
            <w:gridSpan w:val="2"/>
            <w:tcBorders>
              <w:top w:val="single" w:sz="4" w:space="0" w:color="A6A6A6"/>
              <w:left w:val="single" w:sz="4" w:space="0" w:color="A6A6A6"/>
              <w:bottom w:val="single" w:sz="4" w:space="0" w:color="A6A6A6"/>
              <w:right w:val="single" w:sz="4" w:space="0" w:color="A6A6A6"/>
            </w:tcBorders>
          </w:tcPr>
          <w:p w:rsidR="00212D7B" w:rsidRDefault="00BC7243" w:rsidP="00212D7B">
            <w:pPr>
              <w:pStyle w:val="Aufzhlung"/>
              <w:ind w:left="170" w:hanging="170"/>
            </w:pPr>
            <w:r>
              <w:t>1 Stift pro Person</w:t>
            </w:r>
          </w:p>
          <w:p w:rsidR="00BC7243" w:rsidRPr="00512386" w:rsidRDefault="00BC7243" w:rsidP="00212D7B">
            <w:pPr>
              <w:pStyle w:val="Aufzhlung"/>
              <w:ind w:left="170" w:hanging="170"/>
            </w:pPr>
            <w:r>
              <w:t>1 grosser/alter Pulli pro Gruppe</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9D7E67">
            <w:pPr>
              <w:pStyle w:val="Standardfett"/>
            </w:pPr>
            <w:bookmarkStart w:id="2" w:name="_GoBack" w:colFirst="1" w:colLast="2"/>
            <w:r>
              <w:t>Vorbereitung</w:t>
            </w:r>
          </w:p>
        </w:tc>
        <w:tc>
          <w:tcPr>
            <w:tcW w:w="2778" w:type="dxa"/>
            <w:tcBorders>
              <w:top w:val="single" w:sz="4" w:space="0" w:color="A6A6A6"/>
              <w:left w:val="single" w:sz="4" w:space="0" w:color="A6A6A6"/>
              <w:bottom w:val="single" w:sz="4" w:space="0" w:color="A6A6A6"/>
              <w:right w:val="single" w:sz="4" w:space="0" w:color="A6A6A6"/>
            </w:tcBorders>
          </w:tcPr>
          <w:p w:rsidR="00212D7B" w:rsidRDefault="00212D7B" w:rsidP="00C91662">
            <w:pPr>
              <w:pStyle w:val="Aufzhlung"/>
              <w:numPr>
                <w:ilvl w:val="0"/>
                <w:numId w:val="0"/>
              </w:numPr>
            </w:pPr>
            <w:r>
              <w:t>Vor dem Lager</w:t>
            </w:r>
          </w:p>
          <w:p w:rsidR="007B0A7E" w:rsidRDefault="007B0A7E" w:rsidP="007B0A7E">
            <w:pPr>
              <w:pStyle w:val="Aufzhlung"/>
              <w:numPr>
                <w:ilvl w:val="0"/>
                <w:numId w:val="23"/>
              </w:numPr>
            </w:pPr>
            <w:r>
              <w:t>Kärtchen drucken und ausschneiden</w:t>
            </w:r>
          </w:p>
          <w:p w:rsidR="007B0A7E" w:rsidRDefault="007B0A7E" w:rsidP="007B0A7E">
            <w:pPr>
              <w:pStyle w:val="Aufzhlung"/>
              <w:numPr>
                <w:ilvl w:val="0"/>
                <w:numId w:val="23"/>
              </w:numPr>
            </w:pPr>
            <w:r>
              <w:t>Gruppen überlegen</w:t>
            </w:r>
          </w:p>
          <w:p w:rsidR="007B0A7E" w:rsidRDefault="007B0A7E" w:rsidP="007B0A7E">
            <w:pPr>
              <w:pStyle w:val="Aufzhlung"/>
              <w:numPr>
                <w:ilvl w:val="0"/>
                <w:numId w:val="23"/>
              </w:numPr>
            </w:pPr>
            <w:r>
              <w:t>Leim/Plakat organisieren</w:t>
            </w:r>
          </w:p>
          <w:p w:rsidR="00CD6B0D" w:rsidRPr="00512386" w:rsidRDefault="00CD6B0D" w:rsidP="007B0A7E">
            <w:pPr>
              <w:pStyle w:val="Aufzhlung"/>
              <w:numPr>
                <w:ilvl w:val="0"/>
                <w:numId w:val="23"/>
              </w:numPr>
            </w:pPr>
            <w:r>
              <w:t>Pullis organisieren</w:t>
            </w:r>
          </w:p>
        </w:tc>
        <w:tc>
          <w:tcPr>
            <w:tcW w:w="2778" w:type="dxa"/>
            <w:tcBorders>
              <w:top w:val="single" w:sz="4" w:space="0" w:color="A6A6A6"/>
              <w:left w:val="single" w:sz="4" w:space="0" w:color="A6A6A6"/>
              <w:bottom w:val="single" w:sz="4" w:space="0" w:color="A6A6A6"/>
              <w:right w:val="single" w:sz="4" w:space="0" w:color="A6A6A6"/>
            </w:tcBorders>
          </w:tcPr>
          <w:p w:rsidR="00212D7B" w:rsidRDefault="00212D7B" w:rsidP="00C91662">
            <w:pPr>
              <w:pStyle w:val="Aufzhlung"/>
              <w:numPr>
                <w:ilvl w:val="0"/>
                <w:numId w:val="0"/>
              </w:numPr>
            </w:pPr>
            <w:r>
              <w:t>Im Lager</w:t>
            </w:r>
          </w:p>
          <w:p w:rsidR="00CD6B0D" w:rsidRDefault="00CD6B0D" w:rsidP="00CD6B0D">
            <w:pPr>
              <w:pStyle w:val="Aufzhlung"/>
              <w:numPr>
                <w:ilvl w:val="0"/>
                <w:numId w:val="23"/>
              </w:numPr>
            </w:pPr>
            <w:r>
              <w:t>Gruppen bekanntgeben und Leiter einteilen</w:t>
            </w:r>
          </w:p>
          <w:p w:rsidR="00CD6B0D" w:rsidRDefault="00CD6B0D" w:rsidP="00CD6B0D">
            <w:pPr>
              <w:pStyle w:val="Aufzhlung"/>
              <w:numPr>
                <w:ilvl w:val="0"/>
                <w:numId w:val="23"/>
              </w:numPr>
            </w:pPr>
            <w:r>
              <w:t xml:space="preserve">Durchführen </w:t>
            </w:r>
          </w:p>
          <w:p w:rsidR="001E2127" w:rsidRDefault="001E2127" w:rsidP="00C91662">
            <w:pPr>
              <w:pStyle w:val="Aufzhlung"/>
              <w:numPr>
                <w:ilvl w:val="0"/>
                <w:numId w:val="0"/>
              </w:numPr>
            </w:pPr>
          </w:p>
        </w:tc>
        <w:tc>
          <w:tcPr>
            <w:tcW w:w="2779" w:type="dxa"/>
            <w:gridSpan w:val="2"/>
            <w:tcBorders>
              <w:top w:val="single" w:sz="4" w:space="0" w:color="A6A6A6"/>
              <w:left w:val="single" w:sz="4" w:space="0" w:color="A6A6A6"/>
              <w:bottom w:val="single" w:sz="4" w:space="0" w:color="A6A6A6"/>
              <w:right w:val="single" w:sz="4" w:space="0" w:color="A6A6A6"/>
            </w:tcBorders>
          </w:tcPr>
          <w:p w:rsidR="00212D7B" w:rsidRDefault="00212D7B" w:rsidP="00C91662">
            <w:pPr>
              <w:pStyle w:val="Aufzhlung"/>
              <w:numPr>
                <w:ilvl w:val="0"/>
                <w:numId w:val="0"/>
              </w:numPr>
              <w:ind w:left="170"/>
            </w:pPr>
          </w:p>
        </w:tc>
      </w:tr>
      <w:bookmarkEnd w:id="2"/>
      <w:tr w:rsidR="00212D7B">
        <w:tc>
          <w:tcPr>
            <w:tcW w:w="10178" w:type="dxa"/>
            <w:gridSpan w:val="6"/>
            <w:tcBorders>
              <w:top w:val="single" w:sz="4" w:space="0" w:color="A6A6A6"/>
              <w:bottom w:val="single" w:sz="4" w:space="0" w:color="A6A6A6"/>
            </w:tcBorders>
          </w:tcPr>
          <w:p w:rsidR="00212D7B" w:rsidRPr="00E30304" w:rsidRDefault="00212D7B" w:rsidP="00212D7B"/>
        </w:tc>
      </w:tr>
      <w:tr w:rsidR="00212D7B" w:rsidRPr="00512386">
        <w:trPr>
          <w:trHeight w:val="109"/>
        </w:trPr>
        <w:tc>
          <w:tcPr>
            <w:tcW w:w="1077" w:type="dxa"/>
            <w:tcBorders>
              <w:top w:val="single" w:sz="4" w:space="0" w:color="A6A6A6"/>
              <w:left w:val="single" w:sz="4" w:space="0" w:color="A6A6A6"/>
              <w:bottom w:val="single" w:sz="4" w:space="0" w:color="A6A6A6"/>
            </w:tcBorders>
            <w:shd w:val="clear" w:color="auto" w:fill="A6A6A6"/>
          </w:tcPr>
          <w:p w:rsidR="00212D7B" w:rsidRPr="00512386" w:rsidRDefault="00212D7B" w:rsidP="00212D7B">
            <w:pPr>
              <w:pStyle w:val="Titelklein"/>
            </w:pPr>
            <w:r w:rsidRPr="00512386">
              <w:t>Zeit</w:t>
            </w:r>
          </w:p>
        </w:tc>
        <w:tc>
          <w:tcPr>
            <w:tcW w:w="7513" w:type="dxa"/>
            <w:gridSpan w:val="4"/>
            <w:tcBorders>
              <w:top w:val="single" w:sz="4" w:space="0" w:color="A6A6A6"/>
              <w:bottom w:val="single" w:sz="4" w:space="0" w:color="A6A6A6"/>
              <w:right w:val="single" w:sz="4" w:space="0" w:color="A6A6A6"/>
            </w:tcBorders>
            <w:shd w:val="clear" w:color="auto" w:fill="A6A6A6"/>
          </w:tcPr>
          <w:p w:rsidR="00212D7B" w:rsidRPr="00512386" w:rsidRDefault="00212D7B" w:rsidP="00212D7B">
            <w:pPr>
              <w:pStyle w:val="Titelklein"/>
            </w:pPr>
            <w:r w:rsidRPr="00512386">
              <w:t>Beschreibung</w:t>
            </w:r>
          </w:p>
        </w:tc>
        <w:tc>
          <w:tcPr>
            <w:tcW w:w="1588" w:type="dxa"/>
            <w:tcBorders>
              <w:top w:val="single" w:sz="4" w:space="0" w:color="A6A6A6"/>
              <w:bottom w:val="single" w:sz="4" w:space="0" w:color="A6A6A6"/>
              <w:right w:val="single" w:sz="4" w:space="0" w:color="A6A6A6"/>
            </w:tcBorders>
            <w:shd w:val="clear" w:color="auto" w:fill="A6A6A6"/>
          </w:tcPr>
          <w:p w:rsidR="00212D7B" w:rsidRPr="00512386" w:rsidRDefault="00212D7B" w:rsidP="00212D7B">
            <w:pPr>
              <w:pStyle w:val="Titelklein"/>
            </w:pPr>
            <w:r>
              <w:t>Verantwortlich</w:t>
            </w:r>
          </w:p>
        </w:tc>
      </w:tr>
      <w:tr w:rsidR="00212D7B" w:rsidRPr="00E30304">
        <w:tc>
          <w:tcPr>
            <w:tcW w:w="1077" w:type="dxa"/>
            <w:tcBorders>
              <w:top w:val="single" w:sz="4" w:space="0" w:color="A6A6A6"/>
              <w:left w:val="single" w:sz="4" w:space="0" w:color="A6A6A6"/>
              <w:bottom w:val="single" w:sz="4" w:space="0" w:color="A6A6A6"/>
              <w:right w:val="single" w:sz="4" w:space="0" w:color="A6A6A6"/>
            </w:tcBorders>
          </w:tcPr>
          <w:p w:rsidR="00212D7B" w:rsidRPr="001817BF" w:rsidRDefault="00E43614" w:rsidP="00212D7B">
            <w:pPr>
              <w:rPr>
                <w:b/>
              </w:rPr>
            </w:pPr>
            <w:r>
              <w:rPr>
                <w:b/>
              </w:rPr>
              <w:t xml:space="preserve">20 </w:t>
            </w:r>
            <w:r w:rsidR="009762D5" w:rsidRPr="001817BF">
              <w:rPr>
                <w:b/>
              </w:rPr>
              <w:t>Minuten</w:t>
            </w:r>
          </w:p>
        </w:tc>
        <w:tc>
          <w:tcPr>
            <w:tcW w:w="7513" w:type="dxa"/>
            <w:gridSpan w:val="4"/>
            <w:tcBorders>
              <w:top w:val="single" w:sz="4" w:space="0" w:color="A6A6A6"/>
              <w:left w:val="single" w:sz="4" w:space="0" w:color="A6A6A6"/>
              <w:bottom w:val="single" w:sz="4" w:space="0" w:color="A6A6A6"/>
              <w:right w:val="single" w:sz="4" w:space="0" w:color="A6A6A6"/>
            </w:tcBorders>
          </w:tcPr>
          <w:p w:rsidR="00212D7B" w:rsidRPr="007B0A7E" w:rsidRDefault="009762D5" w:rsidP="009D7E67">
            <w:pPr>
              <w:pStyle w:val="Standardfett"/>
              <w:rPr>
                <w:b/>
              </w:rPr>
            </w:pPr>
            <w:r w:rsidRPr="007B0A7E">
              <w:rPr>
                <w:b/>
              </w:rPr>
              <w:t>Gemeinsam Aufstehen</w:t>
            </w:r>
          </w:p>
          <w:p w:rsidR="001E2127" w:rsidRPr="001E2127" w:rsidRDefault="00D87110" w:rsidP="009D7E67">
            <w:pPr>
              <w:pStyle w:val="Standardfett"/>
              <w:rPr>
                <w:b/>
              </w:rPr>
            </w:pPr>
            <w:r>
              <w:t xml:space="preserve">Alle TN versammeln sich an einem Ort. Die verantwortliche Leitungsperson erklärt das Einstiegsspiel: Alle TN suchen sich ein Partner/eine Partnerin und sitzen mit angewinkelten Beinen Rücken an Rücken auf den Boden. Auf das Kommando der Leitungsperson müssen alle 2er-Teams versuchen aufzustehen, ohne die Arme/Hände zur Hilfe zu nehmen. Nach ein paar Versuchen dürfen neue Teams gebildet werden – nun merken vielleicht einige TN, dass es mit jemanden, der gleich gross ist, etwas besser klappt. </w:t>
            </w:r>
          </w:p>
        </w:tc>
        <w:tc>
          <w:tcPr>
            <w:tcW w:w="1588" w:type="dxa"/>
            <w:tcBorders>
              <w:top w:val="single" w:sz="4" w:space="0" w:color="A6A6A6"/>
              <w:left w:val="single" w:sz="4" w:space="0" w:color="A6A6A6"/>
              <w:bottom w:val="single" w:sz="4" w:space="0" w:color="A6A6A6"/>
              <w:right w:val="single" w:sz="4" w:space="0" w:color="A6A6A6"/>
            </w:tcBorders>
          </w:tcPr>
          <w:p w:rsidR="00212D7B" w:rsidRPr="00E30304" w:rsidRDefault="00212D7B" w:rsidP="00212D7B"/>
        </w:tc>
      </w:tr>
      <w:tr w:rsidR="00212D7B" w:rsidRPr="00E30304">
        <w:tc>
          <w:tcPr>
            <w:tcW w:w="1077" w:type="dxa"/>
            <w:tcBorders>
              <w:top w:val="single" w:sz="4" w:space="0" w:color="A6A6A6"/>
              <w:left w:val="single" w:sz="4" w:space="0" w:color="A6A6A6"/>
              <w:bottom w:val="single" w:sz="4" w:space="0" w:color="A6A6A6"/>
              <w:right w:val="single" w:sz="4" w:space="0" w:color="A6A6A6"/>
            </w:tcBorders>
          </w:tcPr>
          <w:p w:rsidR="001817BF" w:rsidRDefault="00E43614" w:rsidP="00212D7B">
            <w:pPr>
              <w:rPr>
                <w:b/>
              </w:rPr>
            </w:pPr>
            <w:r>
              <w:rPr>
                <w:b/>
              </w:rPr>
              <w:t>80</w:t>
            </w:r>
            <w:r w:rsidR="00D87110" w:rsidRPr="001817BF">
              <w:rPr>
                <w:b/>
              </w:rPr>
              <w:t xml:space="preserve"> Minuten</w:t>
            </w: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2E34C8" w:rsidRDefault="002E34C8" w:rsidP="00212D7B"/>
          <w:p w:rsidR="00E12916" w:rsidRDefault="00E12916" w:rsidP="00212D7B"/>
          <w:p w:rsidR="002E34C8" w:rsidRDefault="002E34C8" w:rsidP="00212D7B"/>
          <w:p w:rsidR="00E12916" w:rsidRDefault="00E12916"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Pr="001817BF" w:rsidRDefault="002E34C8" w:rsidP="00212D7B"/>
        </w:tc>
        <w:tc>
          <w:tcPr>
            <w:tcW w:w="7513" w:type="dxa"/>
            <w:gridSpan w:val="4"/>
            <w:tcBorders>
              <w:top w:val="single" w:sz="4" w:space="0" w:color="A6A6A6"/>
              <w:left w:val="single" w:sz="4" w:space="0" w:color="A6A6A6"/>
              <w:bottom w:val="single" w:sz="4" w:space="0" w:color="A6A6A6"/>
              <w:right w:val="single" w:sz="4" w:space="0" w:color="A6A6A6"/>
            </w:tcBorders>
          </w:tcPr>
          <w:p w:rsidR="00212D7B" w:rsidRPr="00E43614" w:rsidRDefault="00AF0177" w:rsidP="009D7E67">
            <w:pPr>
              <w:pStyle w:val="Standardfett"/>
              <w:rPr>
                <w:b/>
              </w:rPr>
            </w:pPr>
            <w:r w:rsidRPr="00E43614">
              <w:rPr>
                <w:b/>
              </w:rPr>
              <w:t xml:space="preserve">Aufbruch in ein neues Land </w:t>
            </w:r>
            <w:r w:rsidR="0001064F" w:rsidRPr="00E43614">
              <w:rPr>
                <w:b/>
              </w:rPr>
              <w:t xml:space="preserve"> </w:t>
            </w:r>
          </w:p>
          <w:p w:rsidR="00D87110" w:rsidRPr="00AF0177" w:rsidRDefault="00D87110" w:rsidP="009D7E67">
            <w:pPr>
              <w:pStyle w:val="Standardfett"/>
            </w:pPr>
            <w:r w:rsidRPr="00AF0177">
              <w:t>Das Spiel wird in den Jahrgangsgruppen an unterschiedlichen Orten (z.B. Zelt/Zimmer/Vorzelt/Gruppenräumen) gespielt. Es ist auch möglich (bei einer kleinen Anzahl Lagerkinder), das Spiel mit allen gemeinsam zu spielen und unterschiedliche Gruppen zu bilden</w:t>
            </w:r>
            <w:r w:rsidR="00F00836" w:rsidRPr="00AF0177">
              <w:t xml:space="preserve"> (Idee Gruppeneinteilung: Ohne zu sprechen in eine Reihe stehen, geordnet nach dem Geburtstag. Allenfalls Hilfestellungen geben (z.B. Januar ist ganz links). Danach entsprechend der Anzahl Gruppen nummerieren. Bei jeder Gruppe sollte eine Leitungsperson mit dabei sein.</w:t>
            </w:r>
          </w:p>
          <w:p w:rsidR="00F00836" w:rsidRPr="00AF0177" w:rsidRDefault="00F00836" w:rsidP="009D7E67">
            <w:pPr>
              <w:pStyle w:val="Standardfett"/>
            </w:pPr>
          </w:p>
          <w:p w:rsidR="00F00836" w:rsidRPr="00AF0177" w:rsidRDefault="001817BF" w:rsidP="009D7E67">
            <w:pPr>
              <w:pStyle w:val="Standardfett"/>
            </w:pPr>
            <w:r w:rsidRPr="00AF0177">
              <w:t>Spielablauf:</w:t>
            </w:r>
          </w:p>
          <w:p w:rsidR="00AF0177" w:rsidRDefault="00AF0177" w:rsidP="009D7E67">
            <w:pPr>
              <w:pStyle w:val="Standardfett"/>
            </w:pPr>
            <w:r>
              <w:t xml:space="preserve">Die Leitungsperson erzählt folgendes: </w:t>
            </w:r>
          </w:p>
          <w:p w:rsidR="00AF0177" w:rsidRPr="009D7E67" w:rsidRDefault="00AF0177" w:rsidP="009D7E67">
            <w:pPr>
              <w:pStyle w:val="Standardfett"/>
            </w:pPr>
            <w:r w:rsidRPr="009D7E67">
              <w:t>«Stellt euch vor, ihr fährt zusammen mit dem Schiff zu einem neuen Kontinent. Dieser Kontinent ist noch unbewohnt, ihr werdet also als Pioniere kommen und ein neues Land aufbauen. Ihr könnt nun mal schauen, was ihr alles auf die Reise mitnehmen dürft.»</w:t>
            </w:r>
          </w:p>
          <w:p w:rsidR="00AF0177" w:rsidRDefault="00AF0177" w:rsidP="009D7E67">
            <w:pPr>
              <w:pStyle w:val="Standardfett"/>
            </w:pPr>
          </w:p>
          <w:p w:rsidR="00AF0177" w:rsidRPr="009D7E67" w:rsidRDefault="00AF0177" w:rsidP="009D7E67">
            <w:pPr>
              <w:pStyle w:val="Standardfett"/>
            </w:pPr>
            <w:r w:rsidRPr="009D7E67">
              <w:t xml:space="preserve">Die Leitungsperson gibt der Kindergruppe den Umschlag mit den Karten und die Kinder können mal schauen, was alles drinsteckt. </w:t>
            </w:r>
          </w:p>
          <w:p w:rsidR="00AF0177" w:rsidRDefault="00AF0177" w:rsidP="009D7E67">
            <w:pPr>
              <w:pStyle w:val="Standardfett"/>
            </w:pPr>
          </w:p>
          <w:p w:rsidR="00AF0177" w:rsidRDefault="00AF0177" w:rsidP="009D7E67">
            <w:pPr>
              <w:pStyle w:val="Standardfett"/>
            </w:pPr>
            <w:r>
              <w:t>Die Leitungsperson erzählt weiter:</w:t>
            </w:r>
          </w:p>
          <w:p w:rsidR="00AF0177" w:rsidRDefault="00AF0177" w:rsidP="009D7E67">
            <w:pPr>
              <w:pStyle w:val="Standardfett"/>
            </w:pPr>
            <w:r>
              <w:t>«Das Schiff läuft nun aus. Z</w:t>
            </w:r>
            <w:r w:rsidRPr="00AF0177">
              <w:t>unächst ist die Reise sehr angenehm. Die Sonne scheint und das Meer ist friedlich. Doch plötzlich kommt ein schwerer Sturm auf und das Schiff schwankt. Schlimmer: Es ist in Gefahr zu sinken! Um das Schiff zu retten, müsst ihr drei eurer Karten über Bord werfen.</w:t>
            </w:r>
            <w:r>
              <w:t>»</w:t>
            </w:r>
          </w:p>
          <w:p w:rsidR="00AF0177" w:rsidRDefault="00AF0177" w:rsidP="009D7E67">
            <w:pPr>
              <w:pStyle w:val="Standardfett"/>
            </w:pPr>
            <w:r>
              <w:t>Die</w:t>
            </w:r>
            <w:r w:rsidRPr="00AF0177">
              <w:t xml:space="preserve"> Gruppe soll </w:t>
            </w:r>
            <w:r>
              <w:t xml:space="preserve">nun </w:t>
            </w:r>
            <w:r w:rsidRPr="00AF0177">
              <w:t xml:space="preserve">entscheiden, was sie aufgeben will. </w:t>
            </w:r>
            <w:r>
              <w:t xml:space="preserve">Die Leitungsperson stellt </w:t>
            </w:r>
            <w:r w:rsidRPr="00AF0177">
              <w:t xml:space="preserve">klar, dass </w:t>
            </w:r>
            <w:r>
              <w:t>die Kinder</w:t>
            </w:r>
            <w:r w:rsidRPr="00AF0177">
              <w:t xml:space="preserve"> diese Dinge später nicht wiederbekommen werden</w:t>
            </w:r>
            <w:r>
              <w:t xml:space="preserve"> und s</w:t>
            </w:r>
            <w:r w:rsidRPr="00AF0177">
              <w:t>ammel</w:t>
            </w:r>
            <w:r>
              <w:t>t</w:t>
            </w:r>
            <w:r w:rsidRPr="00AF0177">
              <w:t xml:space="preserve"> die Karten, die „über Bord geworfen“ wurden, ein und legen Sie alle auf einen Stapel.</w:t>
            </w:r>
          </w:p>
          <w:p w:rsidR="00AF0177" w:rsidRDefault="00AF0177" w:rsidP="009D7E67">
            <w:pPr>
              <w:pStyle w:val="Standardfett"/>
            </w:pPr>
          </w:p>
          <w:p w:rsidR="00AF0177" w:rsidRDefault="00AF0177" w:rsidP="009D7E67">
            <w:pPr>
              <w:pStyle w:val="Standardfett"/>
            </w:pPr>
            <w:r>
              <w:t>Die Geschichte geht weiter:</w:t>
            </w:r>
          </w:p>
          <w:p w:rsidR="009D7E67" w:rsidRDefault="00AF0177" w:rsidP="009D7E67">
            <w:pPr>
              <w:pStyle w:val="Standardfett"/>
            </w:pPr>
            <w:r>
              <w:t>«</w:t>
            </w:r>
            <w:r w:rsidRPr="00AF0177">
              <w:t>Endlich ist der Sturm vorbei. Alle sind erleichtert. Doch dann verkündet der Wetterbericht, dass ein Hurrikan der Stärke 5 auf das Schiff zusteuert. Wenn ihr den Hurrikan überleben wollt, müsst ihr noch drei Karten über Bord werfen! Nicht vergessen: Nichts wegwerfen, was ihr in dem neuen Land zum Überleben braucht.</w:t>
            </w:r>
            <w:r w:rsidR="009D7E67">
              <w:t>»</w:t>
            </w:r>
          </w:p>
          <w:p w:rsidR="009D7E67" w:rsidRDefault="009D7E67" w:rsidP="009D7E67">
            <w:pPr>
              <w:pStyle w:val="Standardfett"/>
            </w:pPr>
            <w:r>
              <w:lastRenderedPageBreak/>
              <w:t xml:space="preserve">Die Leitungsperson lässt die Kinder wieder diskutieren, sammelt die Karten ein und legt sie auf einen zweiten Stapel. </w:t>
            </w:r>
          </w:p>
          <w:p w:rsidR="009D7E67" w:rsidRDefault="009D7E67" w:rsidP="009D7E67">
            <w:pPr>
              <w:pStyle w:val="Standardfett"/>
            </w:pPr>
          </w:p>
          <w:p w:rsidR="009D7E67" w:rsidRDefault="009D7E67" w:rsidP="009D7E67">
            <w:pPr>
              <w:pStyle w:val="Standardfett"/>
            </w:pPr>
            <w:r>
              <w:t>Die Leitungsperson erzählt weiter:</w:t>
            </w:r>
          </w:p>
          <w:p w:rsidR="009D7E67" w:rsidRDefault="009D7E67" w:rsidP="009D7E67">
            <w:pPr>
              <w:pStyle w:val="Standardfett"/>
            </w:pPr>
            <w:r>
              <w:t>«</w:t>
            </w:r>
            <w:r w:rsidR="00AF0177" w:rsidRPr="00AF0177">
              <w:t>Das war knapp! Aber wir sind fast auf unserem neuen Kontinent angekommen. Alle sind sehr gespannt. Aber gerade, als am Horizont Land in Sicht kommt, kracht ein riesiger Wal in das Schiff und reißt ein Loch in die Bordwand. Ihr müsst das Schiff noch leichter machen! Werft noch drei Karten weg.</w:t>
            </w:r>
            <w:r>
              <w:t>»</w:t>
            </w:r>
          </w:p>
          <w:p w:rsidR="009D7E67" w:rsidRDefault="009D7E67" w:rsidP="009D7E67">
            <w:pPr>
              <w:pStyle w:val="Standardfett"/>
            </w:pPr>
            <w:r>
              <w:t xml:space="preserve">Wiederum werden die </w:t>
            </w:r>
            <w:r w:rsidR="00AF0177" w:rsidRPr="00AF0177">
              <w:t>Karten ein</w:t>
            </w:r>
            <w:r>
              <w:t xml:space="preserve">gesammelt und auf einen dritten Stapel gelegt. </w:t>
            </w:r>
          </w:p>
          <w:p w:rsidR="009D7E67" w:rsidRDefault="009D7E67" w:rsidP="009D7E67">
            <w:pPr>
              <w:pStyle w:val="Standardfett"/>
            </w:pPr>
          </w:p>
          <w:p w:rsidR="009D7E67" w:rsidRDefault="009D7E67" w:rsidP="009D7E67">
            <w:pPr>
              <w:pStyle w:val="Standardfett"/>
            </w:pPr>
            <w:r>
              <w:t>In einem weiteren Schritt erklärt die Leitungsperson:</w:t>
            </w:r>
          </w:p>
          <w:p w:rsidR="009D7E67" w:rsidRDefault="009D7E67" w:rsidP="009D7E67">
            <w:pPr>
              <w:pStyle w:val="Standardfett"/>
            </w:pPr>
            <w:r>
              <w:t>«Ihr habts schon geahnt, oder? Die Reise geht beschwerlich weiter. Das Schiff hat nicht mehr viel Diesel und tuckert nur noch ganz langsam vor sich hin. Wenn ihr drei Karten wegwirft, kommt ihr schneller ans Ziel.»</w:t>
            </w:r>
          </w:p>
          <w:p w:rsidR="009D7E67" w:rsidRDefault="009D7E67" w:rsidP="009D7E67">
            <w:pPr>
              <w:pStyle w:val="Standardfett"/>
            </w:pPr>
            <w:r>
              <w:t xml:space="preserve">Wiederum werden die </w:t>
            </w:r>
            <w:r w:rsidRPr="00AF0177">
              <w:t>Karten ein</w:t>
            </w:r>
            <w:r>
              <w:t xml:space="preserve">gesammelt und auf einen vierten Stapel gelegt. </w:t>
            </w:r>
          </w:p>
          <w:p w:rsidR="009D7E67" w:rsidRDefault="009D7E67" w:rsidP="009D7E67">
            <w:pPr>
              <w:pStyle w:val="Standardfett"/>
            </w:pPr>
          </w:p>
          <w:p w:rsidR="009D7E67" w:rsidRDefault="009D7E67" w:rsidP="009D7E67">
            <w:pPr>
              <w:pStyle w:val="Standardfett"/>
            </w:pPr>
            <w:r>
              <w:t>Nun verkündet die Leitungsperson:</w:t>
            </w:r>
          </w:p>
          <w:p w:rsidR="009D7E67" w:rsidRDefault="009D7E67" w:rsidP="009D7E67">
            <w:pPr>
              <w:pStyle w:val="Standardfett"/>
            </w:pPr>
            <w:r>
              <w:t xml:space="preserve">«Yeah – wir haben </w:t>
            </w:r>
            <w:r w:rsidR="00AF0177" w:rsidRPr="00AF0177">
              <w:t xml:space="preserve">endlich den neuen Kontinent erreicht </w:t>
            </w:r>
            <w:r>
              <w:t>und sind nun be</w:t>
            </w:r>
            <w:r w:rsidR="00AF0177" w:rsidRPr="00AF0177">
              <w:t>reit</w:t>
            </w:r>
            <w:r>
              <w:t>,</w:t>
            </w:r>
            <w:r w:rsidR="00AF0177" w:rsidRPr="00AF0177">
              <w:t xml:space="preserve"> ein neues Land aufzubauen.</w:t>
            </w:r>
            <w:r>
              <w:t>»</w:t>
            </w:r>
          </w:p>
          <w:p w:rsidR="009D7E67" w:rsidRDefault="009D7E67" w:rsidP="009D7E67">
            <w:pPr>
              <w:pStyle w:val="Standardfett"/>
            </w:pPr>
          </w:p>
          <w:p w:rsidR="009D7E67" w:rsidRDefault="009D7E67" w:rsidP="009D7E67">
            <w:pPr>
              <w:pStyle w:val="Standardfett"/>
            </w:pPr>
            <w:r>
              <w:t xml:space="preserve">Gemeinsam schaut die Gruppe an, was sie nun auf dem neuen Land zur Verfügung haben. Die Gruppe soll überlegen, ob sie alles haben, das sie brauchen um zu </w:t>
            </w:r>
            <w:r w:rsidR="00AF0177" w:rsidRPr="00AF0177">
              <w:t xml:space="preserve">überleben, um aufzuwachsen und gut zu entwickeln? </w:t>
            </w:r>
            <w:r w:rsidR="007B0A7E">
              <w:t xml:space="preserve">Anschliessend können sie die ausgewählten Kärtchen auf ein Blatt Papier aufkleben. (Falls alle Gruppen gemeinsam gearbeitet haben, können nun die Ergebnisse verglichen werden). </w:t>
            </w:r>
          </w:p>
          <w:p w:rsidR="002E34C8" w:rsidRPr="00AF0177" w:rsidRDefault="009D7E67" w:rsidP="009D7E67">
            <w:pPr>
              <w:pStyle w:val="Standardfett"/>
            </w:pPr>
            <w:r>
              <w:t xml:space="preserve">Die Leitungsperson weist darauf hin, dass alle Kärtchen mit den Kinderrechten zu tun haben und dass es wirklich Rechte für Kinder gibt (allenfalls kann man dies noch etwas genauer besprechen). </w:t>
            </w:r>
          </w:p>
          <w:p w:rsidR="0001064F" w:rsidRPr="00AF0177" w:rsidRDefault="0001064F" w:rsidP="009D7E67">
            <w:pPr>
              <w:pStyle w:val="Standardfett"/>
            </w:pPr>
          </w:p>
          <w:p w:rsidR="002E34C8" w:rsidRPr="00AF0177" w:rsidRDefault="002E34C8" w:rsidP="009D7E67">
            <w:pPr>
              <w:pStyle w:val="Standardfett"/>
            </w:pPr>
            <w:r w:rsidRPr="00AF0177">
              <w:t>Im Anschluss werden folgende Fragen besprochen:</w:t>
            </w:r>
          </w:p>
          <w:p w:rsidR="002E34C8" w:rsidRDefault="002E34C8" w:rsidP="009D7E67">
            <w:pPr>
              <w:pStyle w:val="Standardfett"/>
              <w:numPr>
                <w:ilvl w:val="0"/>
                <w:numId w:val="22"/>
              </w:numPr>
            </w:pPr>
            <w:r w:rsidRPr="00AF0177">
              <w:t xml:space="preserve">Wer hat entschieden, </w:t>
            </w:r>
            <w:r w:rsidR="007B0A7E">
              <w:t>welche Karten weggeworfen werden</w:t>
            </w:r>
            <w:r w:rsidRPr="00AF0177">
              <w:t>?</w:t>
            </w:r>
          </w:p>
          <w:p w:rsidR="007B0A7E" w:rsidRDefault="007B0A7E" w:rsidP="009D7E67">
            <w:pPr>
              <w:pStyle w:val="Standardfett"/>
              <w:numPr>
                <w:ilvl w:val="0"/>
                <w:numId w:val="22"/>
              </w:numPr>
            </w:pPr>
            <w:r>
              <w:t>Überrascht euch das Ergebnis?</w:t>
            </w:r>
          </w:p>
          <w:p w:rsidR="007B0A7E" w:rsidRPr="00AF0177" w:rsidRDefault="007B0A7E" w:rsidP="009D7E67">
            <w:pPr>
              <w:pStyle w:val="Standardfett"/>
              <w:numPr>
                <w:ilvl w:val="0"/>
                <w:numId w:val="22"/>
              </w:numPr>
            </w:pPr>
            <w:r>
              <w:t>Gibt es etwas, dass ihr nun im Nachhinein anders machen würdet?</w:t>
            </w:r>
          </w:p>
          <w:p w:rsidR="002E34C8" w:rsidRPr="00AF0177" w:rsidRDefault="002E34C8" w:rsidP="009D7E67">
            <w:pPr>
              <w:pStyle w:val="Standardfett"/>
              <w:numPr>
                <w:ilvl w:val="0"/>
                <w:numId w:val="22"/>
              </w:numPr>
            </w:pPr>
            <w:r w:rsidRPr="00AF0177">
              <w:t>Hab</w:t>
            </w:r>
            <w:r w:rsidR="007B0A7E">
              <w:t xml:space="preserve">t ihr </w:t>
            </w:r>
            <w:r w:rsidRPr="00AF0177">
              <w:t>als Gruppe gemeinsam gearbeitet?</w:t>
            </w:r>
          </w:p>
          <w:p w:rsidR="00E67DC6" w:rsidRDefault="002E34C8" w:rsidP="009D7E67">
            <w:pPr>
              <w:pStyle w:val="Standardfett"/>
              <w:numPr>
                <w:ilvl w:val="0"/>
                <w:numId w:val="22"/>
              </w:numPr>
            </w:pPr>
            <w:r w:rsidRPr="00AF0177">
              <w:t>Was könnten wir bei einer nächsten Gruppenaufgabe besser machen?</w:t>
            </w:r>
          </w:p>
          <w:p w:rsidR="00E43614" w:rsidRDefault="00E43614" w:rsidP="00E43614">
            <w:pPr>
              <w:pStyle w:val="Standardfett"/>
            </w:pPr>
          </w:p>
          <w:p w:rsidR="00E43614" w:rsidRPr="00BC7243" w:rsidRDefault="00E43614" w:rsidP="009D7E67">
            <w:pPr>
              <w:pStyle w:val="Standardfett"/>
              <w:rPr>
                <w:b/>
              </w:rPr>
            </w:pPr>
            <w:r w:rsidRPr="00BC7243">
              <w:rPr>
                <w:b/>
              </w:rPr>
              <w:t>Für die letzten 20 Minuten gibt es zwei Varianten:</w:t>
            </w:r>
          </w:p>
          <w:p w:rsidR="00BC7243" w:rsidRDefault="00BC7243" w:rsidP="009D7E67">
            <w:pPr>
              <w:pStyle w:val="Standardfett"/>
            </w:pPr>
          </w:p>
          <w:p w:rsidR="00E43614" w:rsidRDefault="00E43614" w:rsidP="009D7E67">
            <w:pPr>
              <w:pStyle w:val="Standardfett"/>
            </w:pPr>
            <w:r>
              <w:t>Block wurde in Altersgruppe durchgeführt:</w:t>
            </w:r>
            <w:r>
              <w:br/>
              <w:t>Gruppe soll ein Plakat gestalten, mit dem (einem) Gruppennamen und einem Gruppenslogan. Die TN dürfen dabei sehr kreativ sein.</w:t>
            </w:r>
          </w:p>
          <w:p w:rsidR="00E43614" w:rsidRDefault="00E43614" w:rsidP="009D7E67">
            <w:pPr>
              <w:pStyle w:val="Standardfett"/>
            </w:pPr>
          </w:p>
          <w:p w:rsidR="00BC7243" w:rsidRDefault="00BC7243" w:rsidP="009D7E67">
            <w:pPr>
              <w:pStyle w:val="Standardfett"/>
            </w:pPr>
            <w:r>
              <w:t>Block wurde in gemischten Gruppen durchgeführt:</w:t>
            </w:r>
            <w:r>
              <w:br/>
              <w:t>Pullover-Challenge</w:t>
            </w:r>
          </w:p>
          <w:p w:rsidR="001E2127" w:rsidRPr="00AF0177" w:rsidRDefault="00BC7243" w:rsidP="00CD6B0D">
            <w:pPr>
              <w:pStyle w:val="Standardfett"/>
            </w:pPr>
            <w:r>
              <w:t xml:space="preserve">Ein TN zieht auf Kommando </w:t>
            </w:r>
            <w:r w:rsidRPr="00BC7243">
              <w:t xml:space="preserve">den Pullover an und fasst die Hände des nächsten </w:t>
            </w:r>
            <w:r>
              <w:t>TN</w:t>
            </w:r>
            <w:r w:rsidRPr="00BC7243">
              <w:t xml:space="preserve">. Die restlichen </w:t>
            </w:r>
            <w:r>
              <w:t>TN</w:t>
            </w:r>
            <w:r w:rsidRPr="00BC7243">
              <w:t xml:space="preserve"> helfen nun den Pullover der ersten Person abzustreifen und der nächsten Person überzustreifen ohne dass beide</w:t>
            </w:r>
            <w:r>
              <w:t xml:space="preserve"> </w:t>
            </w:r>
            <w:r w:rsidRPr="00BC7243">
              <w:t>die Hände loslassen. Wie lange benötigt die Mannschaft</w:t>
            </w:r>
            <w:r>
              <w:t>,</w:t>
            </w:r>
            <w:r w:rsidRPr="00BC7243">
              <w:t xml:space="preserve"> dass auch das letzte Mannschaftsmitglied den Pullover angezogen bek</w:t>
            </w:r>
            <w:r w:rsidR="00CD6B0D">
              <w:t>ommt</w:t>
            </w:r>
            <w:r w:rsidRPr="00BC7243">
              <w:t>?</w:t>
            </w:r>
            <w:r>
              <w:t xml:space="preserve"> Allenfalls </w:t>
            </w:r>
            <w:r w:rsidR="00CD6B0D">
              <w:t xml:space="preserve">kann das Spiel ein zweites Mal durchgeführt werden, damit der Geschwindigkeits-Rekord gebrochen werden kann. </w:t>
            </w:r>
          </w:p>
        </w:tc>
        <w:tc>
          <w:tcPr>
            <w:tcW w:w="1588" w:type="dxa"/>
            <w:tcBorders>
              <w:top w:val="single" w:sz="4" w:space="0" w:color="A6A6A6"/>
              <w:left w:val="single" w:sz="4" w:space="0" w:color="A6A6A6"/>
              <w:bottom w:val="single" w:sz="4" w:space="0" w:color="A6A6A6"/>
              <w:right w:val="single" w:sz="4" w:space="0" w:color="A6A6A6"/>
            </w:tcBorders>
          </w:tcPr>
          <w:p w:rsidR="00212D7B" w:rsidRDefault="00212D7B"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Pr="00E30304" w:rsidRDefault="002E34C8" w:rsidP="00212D7B"/>
        </w:tc>
      </w:tr>
      <w:tr w:rsidR="00212D7B" w:rsidRPr="00E30304">
        <w:tc>
          <w:tcPr>
            <w:tcW w:w="1077" w:type="dxa"/>
            <w:tcBorders>
              <w:top w:val="single" w:sz="4" w:space="0" w:color="A6A6A6"/>
              <w:left w:val="single" w:sz="4" w:space="0" w:color="A6A6A6"/>
              <w:bottom w:val="single" w:sz="4" w:space="0" w:color="A6A6A6"/>
              <w:right w:val="single" w:sz="4" w:space="0" w:color="A6A6A6"/>
            </w:tcBorders>
          </w:tcPr>
          <w:p w:rsidR="00212D7B" w:rsidRPr="00E43614" w:rsidRDefault="00E43614" w:rsidP="00E43614">
            <w:pPr>
              <w:pStyle w:val="Standardfett"/>
            </w:pPr>
            <w:r w:rsidRPr="00E43614">
              <w:t>20</w:t>
            </w:r>
            <w:r w:rsidR="009762D5" w:rsidRPr="00E43614">
              <w:t xml:space="preserve"> Minuten</w:t>
            </w:r>
          </w:p>
        </w:tc>
        <w:tc>
          <w:tcPr>
            <w:tcW w:w="7513" w:type="dxa"/>
            <w:gridSpan w:val="4"/>
            <w:tcBorders>
              <w:top w:val="single" w:sz="4" w:space="0" w:color="A6A6A6"/>
              <w:left w:val="single" w:sz="4" w:space="0" w:color="A6A6A6"/>
              <w:bottom w:val="single" w:sz="4" w:space="0" w:color="A6A6A6"/>
              <w:right w:val="single" w:sz="4" w:space="0" w:color="A6A6A6"/>
            </w:tcBorders>
          </w:tcPr>
          <w:p w:rsidR="00212D7B" w:rsidRPr="00E43614" w:rsidRDefault="00E43614" w:rsidP="00E43614">
            <w:pPr>
              <w:pStyle w:val="Standardfett"/>
              <w:rPr>
                <w:b/>
              </w:rPr>
            </w:pPr>
            <w:r w:rsidRPr="00E43614">
              <w:rPr>
                <w:b/>
              </w:rPr>
              <w:t>Schlussspiel</w:t>
            </w:r>
          </w:p>
          <w:p w:rsidR="00E67DC6" w:rsidRDefault="00E67DC6" w:rsidP="00E43614">
            <w:pPr>
              <w:pStyle w:val="Standardfett"/>
            </w:pPr>
            <w:r>
              <w:t xml:space="preserve">Zum Abschluss </w:t>
            </w:r>
            <w:r w:rsidR="00E43614">
              <w:t>werden zwei</w:t>
            </w:r>
            <w:r>
              <w:t xml:space="preserve"> Spiel</w:t>
            </w:r>
            <w:r w:rsidR="00E43614">
              <w:t>e in der Gruppe</w:t>
            </w:r>
            <w:r>
              <w:t xml:space="preserve"> gespielt. </w:t>
            </w:r>
          </w:p>
          <w:p w:rsidR="00E43614" w:rsidRPr="00E43614" w:rsidRDefault="00E43614" w:rsidP="00E43614">
            <w:pPr>
              <w:pStyle w:val="Standardfett"/>
            </w:pPr>
          </w:p>
          <w:p w:rsidR="00E43614" w:rsidRDefault="00E43614" w:rsidP="00E43614">
            <w:pPr>
              <w:pStyle w:val="Standardfett"/>
            </w:pPr>
            <w:r>
              <w:t>Zusammen:</w:t>
            </w:r>
          </w:p>
          <w:p w:rsidR="00E43614" w:rsidRDefault="00E43614" w:rsidP="00E43614">
            <w:pPr>
              <w:pStyle w:val="Standardfett"/>
            </w:pPr>
            <w:r>
              <w:t>J</w:t>
            </w:r>
            <w:r w:rsidRPr="00E43614">
              <w:t xml:space="preserve">eweils 2 </w:t>
            </w:r>
            <w:r>
              <w:t>TN</w:t>
            </w:r>
            <w:r w:rsidRPr="00E43614">
              <w:t xml:space="preserve"> tun sich zusammen. </w:t>
            </w:r>
            <w:r>
              <w:t>Zwischen den Zeigefinger wird ein Stift geklemmt.</w:t>
            </w:r>
            <w:r w:rsidRPr="00E43614">
              <w:t xml:space="preserve"> Beide müssen sich nun so durch den Raum bewegen, ohne dass d</w:t>
            </w:r>
            <w:r>
              <w:t>ie Stifte herun</w:t>
            </w:r>
            <w:r w:rsidRPr="00E43614">
              <w:t>terf</w:t>
            </w:r>
            <w:r>
              <w:t>allen</w:t>
            </w:r>
            <w:r w:rsidRPr="00E43614">
              <w:t xml:space="preserve">. Je besser sich beide koordinieren können und aufeinander reagieren umso kühner können die Aufgaben </w:t>
            </w:r>
            <w:r>
              <w:t xml:space="preserve">(z.B. mehr Bewegung reinbringen) </w:t>
            </w:r>
            <w:r w:rsidRPr="00E43614">
              <w:t>werden. Es könnte auch versucht werden mit verbundenen Augen die Aufgaben zu erfüllen.</w:t>
            </w:r>
          </w:p>
          <w:p w:rsidR="004E4C30" w:rsidRDefault="004E4C30" w:rsidP="00E43614">
            <w:pPr>
              <w:pStyle w:val="Standardfett"/>
            </w:pPr>
          </w:p>
          <w:p w:rsidR="004E4C30" w:rsidRDefault="004E4C30" w:rsidP="00E43614">
            <w:pPr>
              <w:pStyle w:val="Standardfett"/>
            </w:pPr>
          </w:p>
          <w:p w:rsidR="004E4C30" w:rsidRDefault="004E4C30" w:rsidP="00E43614">
            <w:pPr>
              <w:pStyle w:val="Standardfett"/>
            </w:pPr>
          </w:p>
          <w:p w:rsidR="00E43614" w:rsidRPr="00E43614" w:rsidRDefault="00E43614" w:rsidP="00E43614">
            <w:pPr>
              <w:pStyle w:val="Standardfett"/>
            </w:pPr>
          </w:p>
          <w:p w:rsidR="00E43614" w:rsidRDefault="00E43614" w:rsidP="00E43614">
            <w:pPr>
              <w:pStyle w:val="Standardfett"/>
            </w:pPr>
            <w:r>
              <w:t>Schere-Stein-Papier-Challenge:</w:t>
            </w:r>
          </w:p>
          <w:p w:rsidR="009762D5" w:rsidRPr="00E43614" w:rsidRDefault="009762D5" w:rsidP="00E43614">
            <w:pPr>
              <w:pStyle w:val="Standardfett"/>
            </w:pPr>
            <w:r>
              <w:t xml:space="preserve">Die Gruppe steht in einem Kreis, Blick nach innen gerichtet. Gemeinsam wird der Spruch «Schere – Stein – Papier» aufgesagt. Auf das letzte Wort «Papier» zeigen alle TN Schere, Stein oder Papier in die Mitte. Das Ziel ist es, dass der ganze Kreis dasselbe Zeichen zeigen. Dementsprechend schaut man sich kurz im Kreis um, nimmt die Hand wieder hinter den Rücken und beginnt erneut mit «Schere – Stein – Papier». Dies wird so lange wiederholt, bis die ganze Gruppe dasselbe Zeichen zeigt. (Kann als Challenge durchgeführt werden – Welche Gruppe schafft es mit den wenigsten Durchgängen? </w:t>
            </w:r>
          </w:p>
          <w:p w:rsidR="009762D5" w:rsidRDefault="009762D5" w:rsidP="00E43614">
            <w:pPr>
              <w:pStyle w:val="Standardfett"/>
            </w:pPr>
          </w:p>
          <w:p w:rsidR="001E2127" w:rsidRPr="001E2127" w:rsidRDefault="001E2127" w:rsidP="00E43614">
            <w:pPr>
              <w:pStyle w:val="Standardfett"/>
            </w:pPr>
          </w:p>
        </w:tc>
        <w:tc>
          <w:tcPr>
            <w:tcW w:w="1588" w:type="dxa"/>
            <w:tcBorders>
              <w:top w:val="single" w:sz="4" w:space="0" w:color="A6A6A6"/>
              <w:left w:val="single" w:sz="4" w:space="0" w:color="A6A6A6"/>
              <w:bottom w:val="single" w:sz="4" w:space="0" w:color="A6A6A6"/>
              <w:right w:val="single" w:sz="4" w:space="0" w:color="A6A6A6"/>
            </w:tcBorders>
          </w:tcPr>
          <w:p w:rsidR="00212D7B" w:rsidRPr="00E30304" w:rsidRDefault="00212D7B" w:rsidP="00212D7B"/>
        </w:tc>
      </w:tr>
      <w:tr w:rsidR="00212D7B" w:rsidRPr="00E30304">
        <w:tc>
          <w:tcPr>
            <w:tcW w:w="10178" w:type="dxa"/>
            <w:gridSpan w:val="6"/>
            <w:tcBorders>
              <w:top w:val="single" w:sz="4" w:space="0" w:color="A6A6A6"/>
              <w:bottom w:val="single" w:sz="4" w:space="0" w:color="A6A6A6"/>
            </w:tcBorders>
          </w:tcPr>
          <w:p w:rsidR="00212D7B" w:rsidRPr="00E30304" w:rsidRDefault="00212D7B" w:rsidP="00212D7B"/>
        </w:tc>
      </w:tr>
      <w:tr w:rsidR="0052594C" w:rsidRPr="00E30304">
        <w:tc>
          <w:tcPr>
            <w:tcW w:w="10178" w:type="dxa"/>
            <w:gridSpan w:val="6"/>
            <w:tcBorders>
              <w:top w:val="single" w:sz="4" w:space="0" w:color="A6A6A6"/>
              <w:bottom w:val="single" w:sz="4" w:space="0" w:color="A6A6A6"/>
            </w:tcBorders>
          </w:tcPr>
          <w:p w:rsidR="0052594C" w:rsidRPr="00E30304" w:rsidRDefault="0052594C" w:rsidP="009D7E67">
            <w:pPr>
              <w:pStyle w:val="Standardfett"/>
            </w:pPr>
            <w:r>
              <w:t>LA: Was sollen die TN in diesem Block erlenen?</w:t>
            </w:r>
          </w:p>
        </w:tc>
      </w:tr>
      <w:tr w:rsidR="0052594C" w:rsidRPr="00E30304" w:rsidTr="0052594C">
        <w:tc>
          <w:tcPr>
            <w:tcW w:w="1843" w:type="dxa"/>
            <w:gridSpan w:val="2"/>
            <w:tcBorders>
              <w:top w:val="single" w:sz="4" w:space="0" w:color="A6A6A6"/>
              <w:left w:val="single" w:sz="4" w:space="0" w:color="A6A6A6"/>
              <w:bottom w:val="single" w:sz="4" w:space="0" w:color="A6A6A6"/>
              <w:right w:val="single" w:sz="4" w:space="0" w:color="A6A6A6"/>
            </w:tcBorders>
          </w:tcPr>
          <w:p w:rsidR="0052594C" w:rsidRPr="00E30304" w:rsidRDefault="0052594C" w:rsidP="009D7E67">
            <w:pPr>
              <w:pStyle w:val="Standardfett"/>
            </w:pPr>
          </w:p>
        </w:tc>
        <w:tc>
          <w:tcPr>
            <w:tcW w:w="8335" w:type="dxa"/>
            <w:gridSpan w:val="4"/>
            <w:tcBorders>
              <w:top w:val="single" w:sz="4" w:space="0" w:color="A6A6A6"/>
              <w:left w:val="single" w:sz="4" w:space="0" w:color="A6A6A6"/>
              <w:bottom w:val="single" w:sz="4" w:space="0" w:color="A6A6A6"/>
              <w:right w:val="single" w:sz="4" w:space="0" w:color="A6A6A6"/>
            </w:tcBorders>
          </w:tcPr>
          <w:p w:rsidR="00E67DC6" w:rsidRDefault="00E67DC6" w:rsidP="00E67DC6">
            <w:pPr>
              <w:pStyle w:val="Aufzhlung"/>
              <w:ind w:left="170" w:hanging="170"/>
            </w:pPr>
            <w:r>
              <w:t>In der Gruppe kommt man weiter, als allein.</w:t>
            </w:r>
          </w:p>
          <w:p w:rsidR="00E67DC6" w:rsidRPr="00E30304" w:rsidRDefault="00E67DC6" w:rsidP="00E67DC6">
            <w:pPr>
              <w:pStyle w:val="Aufzhlung"/>
              <w:ind w:left="170" w:hanging="170"/>
            </w:pPr>
            <w:r>
              <w:t>Die TN erfahren, wie ihre Altersgruppe/Spielgruppe zusammen funktioniert.</w:t>
            </w:r>
          </w:p>
        </w:tc>
      </w:tr>
      <w:tr w:rsidR="00212D7B" w:rsidRPr="00E30304">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9D7E67">
            <w:pPr>
              <w:pStyle w:val="Standardfett"/>
            </w:pPr>
            <w:r w:rsidRPr="00E30304">
              <w:t>Sicherheits-überlegungen</w:t>
            </w:r>
          </w:p>
        </w:tc>
        <w:tc>
          <w:tcPr>
            <w:tcW w:w="8335" w:type="dxa"/>
            <w:gridSpan w:val="4"/>
            <w:tcBorders>
              <w:top w:val="single" w:sz="4" w:space="0" w:color="A6A6A6"/>
              <w:left w:val="single" w:sz="4" w:space="0" w:color="A6A6A6"/>
              <w:bottom w:val="single" w:sz="4" w:space="0" w:color="A6A6A6"/>
              <w:right w:val="single" w:sz="4" w:space="0" w:color="A6A6A6"/>
            </w:tcBorders>
          </w:tcPr>
          <w:p w:rsidR="00212D7B" w:rsidRPr="00E30304" w:rsidRDefault="00E67DC6" w:rsidP="00212D7B">
            <w:pPr>
              <w:pStyle w:val="Aufzhlung"/>
              <w:ind w:left="170" w:hanging="170"/>
            </w:pPr>
            <w:r>
              <w:t xml:space="preserve">Es gibt </w:t>
            </w:r>
            <w:r w:rsidR="00CD6B0D">
              <w:t>k</w:t>
            </w:r>
            <w:r>
              <w:t>eine sicherheitsrelevanten Punkte.</w:t>
            </w:r>
          </w:p>
        </w:tc>
      </w:tr>
      <w:tr w:rsidR="00212D7B" w:rsidRPr="00E30304">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9D7E67">
            <w:pPr>
              <w:pStyle w:val="Standardfett"/>
            </w:pPr>
            <w:r w:rsidRPr="00E30304">
              <w:t>Schlechtwetter</w:t>
            </w:r>
            <w:r>
              <w:t>-</w:t>
            </w:r>
            <w:r w:rsidRPr="00E30304">
              <w:t>variante</w:t>
            </w:r>
          </w:p>
        </w:tc>
        <w:tc>
          <w:tcPr>
            <w:tcW w:w="8335" w:type="dxa"/>
            <w:gridSpan w:val="4"/>
            <w:tcBorders>
              <w:top w:val="single" w:sz="4" w:space="0" w:color="A6A6A6"/>
              <w:left w:val="single" w:sz="4" w:space="0" w:color="A6A6A6"/>
              <w:bottom w:val="single" w:sz="4" w:space="0" w:color="A6A6A6"/>
              <w:right w:val="single" w:sz="4" w:space="0" w:color="A6A6A6"/>
            </w:tcBorders>
          </w:tcPr>
          <w:p w:rsidR="00212D7B" w:rsidRPr="00E30304" w:rsidRDefault="00E67DC6" w:rsidP="00212D7B">
            <w:r>
              <w:t xml:space="preserve">Die Aktivität kann auch bei schlechtem Wetter durchgeführt werden. </w:t>
            </w:r>
          </w:p>
        </w:tc>
      </w:tr>
    </w:tbl>
    <w:p w:rsidR="00C91662" w:rsidRDefault="00C91662" w:rsidP="009D7E67">
      <w:pPr>
        <w:pStyle w:val="Standardfett"/>
      </w:pPr>
    </w:p>
    <w:p w:rsidR="001E2127" w:rsidRPr="00F92AA9" w:rsidRDefault="001E2127" w:rsidP="009D7E67">
      <w:pPr>
        <w:pStyle w:val="Standardfett"/>
      </w:pPr>
    </w:p>
    <w:sectPr w:rsidR="001E2127" w:rsidRPr="00F92AA9" w:rsidSect="00212D7B">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4E" w:rsidRDefault="001A714E">
      <w:r>
        <w:separator/>
      </w:r>
    </w:p>
  </w:endnote>
  <w:endnote w:type="continuationSeparator" w:id="0">
    <w:p w:rsidR="001A714E" w:rsidRDefault="001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4E" w:rsidRDefault="001A714E">
      <w:r>
        <w:separator/>
      </w:r>
    </w:p>
  </w:footnote>
  <w:footnote w:type="continuationSeparator" w:id="0">
    <w:p w:rsidR="001A714E" w:rsidRDefault="001A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F078F"/>
    <w:multiLevelType w:val="hybridMultilevel"/>
    <w:tmpl w:val="7D664B12"/>
    <w:lvl w:ilvl="0" w:tplc="D79AB6C0">
      <w:start w:val="90"/>
      <w:numFmt w:val="bullet"/>
      <w:lvlText w:val="-"/>
      <w:lvlJc w:val="left"/>
      <w:pPr>
        <w:ind w:left="720" w:hanging="360"/>
      </w:pPr>
      <w:rPr>
        <w:rFonts w:ascii="Century Gothic" w:eastAsia="Times New Roman"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EC2911"/>
    <w:multiLevelType w:val="hybridMultilevel"/>
    <w:tmpl w:val="DFC2930C"/>
    <w:lvl w:ilvl="0" w:tplc="3740FF90">
      <w:numFmt w:val="bullet"/>
      <w:lvlText w:val="-"/>
      <w:lvlJc w:val="left"/>
      <w:pPr>
        <w:ind w:left="720" w:hanging="360"/>
      </w:pPr>
      <w:rPr>
        <w:rFonts w:ascii="Century Gothic" w:eastAsia="Times New Roman"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13"/>
  </w:num>
  <w:num w:numId="4">
    <w:abstractNumId w:val="6"/>
  </w:num>
  <w:num w:numId="5">
    <w:abstractNumId w:val="5"/>
  </w:num>
  <w:num w:numId="6">
    <w:abstractNumId w:val="9"/>
  </w:num>
  <w:num w:numId="7">
    <w:abstractNumId w:val="4"/>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7"/>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53"/>
    <w:rsid w:val="0001064F"/>
    <w:rsid w:val="00134DC1"/>
    <w:rsid w:val="0013701E"/>
    <w:rsid w:val="00153C53"/>
    <w:rsid w:val="001817BF"/>
    <w:rsid w:val="001A714E"/>
    <w:rsid w:val="001E2127"/>
    <w:rsid w:val="00212D7B"/>
    <w:rsid w:val="002B3A24"/>
    <w:rsid w:val="002E34C8"/>
    <w:rsid w:val="00411BBC"/>
    <w:rsid w:val="004452BA"/>
    <w:rsid w:val="00490C03"/>
    <w:rsid w:val="004E4C30"/>
    <w:rsid w:val="0052594C"/>
    <w:rsid w:val="005D6BC3"/>
    <w:rsid w:val="006D52F5"/>
    <w:rsid w:val="007B0A7E"/>
    <w:rsid w:val="00826566"/>
    <w:rsid w:val="008771D8"/>
    <w:rsid w:val="008A648E"/>
    <w:rsid w:val="009762D5"/>
    <w:rsid w:val="009D7E67"/>
    <w:rsid w:val="00AF0177"/>
    <w:rsid w:val="00B27E64"/>
    <w:rsid w:val="00BC7243"/>
    <w:rsid w:val="00C47F06"/>
    <w:rsid w:val="00C91662"/>
    <w:rsid w:val="00CD6B0D"/>
    <w:rsid w:val="00CF7176"/>
    <w:rsid w:val="00D11CD1"/>
    <w:rsid w:val="00D256FE"/>
    <w:rsid w:val="00D87110"/>
    <w:rsid w:val="00DC5747"/>
    <w:rsid w:val="00E12916"/>
    <w:rsid w:val="00E43614"/>
    <w:rsid w:val="00E67DC6"/>
    <w:rsid w:val="00F00836"/>
    <w:rsid w:val="00FD26EA"/>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594FD4"/>
  <w14:defaultImageDpi w14:val="300"/>
  <w15:chartTrackingRefBased/>
  <w15:docId w15:val="{E9F67012-10AD-4710-AF1E-C783FF3D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9D7E67"/>
    <w:rPr>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6383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von Rotz Mirjam.</cp:lastModifiedBy>
  <cp:revision>3</cp:revision>
  <cp:lastPrinted>2013-11-11T15:13:00Z</cp:lastPrinted>
  <dcterms:created xsi:type="dcterms:W3CDTF">2019-03-22T07:22:00Z</dcterms:created>
  <dcterms:modified xsi:type="dcterms:W3CDTF">2019-03-22T07:27:00Z</dcterms:modified>
</cp:coreProperties>
</file>